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4" w:rsidRPr="005A5416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92D05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DIVISIÓN DE CI</w:t>
      </w:r>
      <w:r w:rsidR="005A5416"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E</w:t>
      </w: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NCIAS POLÍTICAS Y HUMANIDADES</w:t>
      </w:r>
    </w:p>
    <w:p w:rsidR="00035944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006600"/>
          <w:sz w:val="28"/>
          <w:szCs w:val="28"/>
        </w:rPr>
        <w:t>ADMISIONES 2019</w:t>
      </w:r>
    </w:p>
    <w:p w:rsidR="00B8166C" w:rsidRPr="005A5416" w:rsidRDefault="00B8166C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</w:p>
    <w:p w:rsidR="00035944" w:rsidRDefault="00035944" w:rsidP="005A5416">
      <w:pPr>
        <w:spacing w:after="0"/>
      </w:pPr>
    </w:p>
    <w:p w:rsidR="002F1040" w:rsidRPr="00B8166C" w:rsidRDefault="00035944" w:rsidP="00035944">
      <w:pPr>
        <w:jc w:val="center"/>
        <w:rPr>
          <w:rFonts w:ascii="Copperplate Gothic Bold" w:hAnsi="Copperplate Gothic Bold"/>
          <w:color w:val="00B0F0"/>
          <w:sz w:val="48"/>
          <w:szCs w:val="48"/>
        </w:rPr>
      </w:pPr>
      <w:r w:rsidRPr="00B8166C">
        <w:rPr>
          <w:rFonts w:ascii="Copperplate Gothic Bold" w:hAnsi="Copperplate Gothic Bold"/>
          <w:color w:val="00B0F0"/>
          <w:sz w:val="48"/>
          <w:szCs w:val="48"/>
        </w:rPr>
        <w:t>LICENCIATURA EN HUMANIDADES</w:t>
      </w:r>
    </w:p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3"/>
        <w:tblW w:w="0" w:type="auto"/>
        <w:tblLook w:val="00A0"/>
      </w:tblPr>
      <w:tblGrid>
        <w:gridCol w:w="1141"/>
        <w:gridCol w:w="3823"/>
        <w:gridCol w:w="4090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3"/>
            <w:shd w:val="clear" w:color="auto" w:fill="92D050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FASE ACADÉMICA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Evaluación diagnóstica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Entrevista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21 de junio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Del 18 al 20 de junio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10:00 A.M. – 12:00 P.M.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Pendiente*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Pendiente*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 xml:space="preserve">Sala de juntas, planta baja de la DCPH. Al lado del Auditorio Yuri </w:t>
            </w:r>
            <w:proofErr w:type="spellStart"/>
            <w:r w:rsidRPr="00B8166C">
              <w:rPr>
                <w:rFonts w:ascii="Century Gothic" w:hAnsi="Century Gothic"/>
                <w:sz w:val="28"/>
                <w:szCs w:val="28"/>
              </w:rPr>
              <w:t>Knorosov</w:t>
            </w:r>
            <w:proofErr w:type="spellEnd"/>
            <w:r w:rsidRPr="00B8166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5"/>
        <w:tblW w:w="0" w:type="auto"/>
        <w:tblLook w:val="00A0"/>
      </w:tblPr>
      <w:tblGrid>
        <w:gridCol w:w="1141"/>
        <w:gridCol w:w="7913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2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Examen EXANI-II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Sábado 29 de junio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09:00 A.M. – 13:30 P.M.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Universidad de Quintana Roo – UNIDAD CHETUMAL</w:t>
            </w:r>
          </w:p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Boulevard Bahía esq. Ignacio Comonfort S/N Col. Del Bosque 77019</w:t>
            </w:r>
          </w:p>
        </w:tc>
      </w:tr>
    </w:tbl>
    <w:p w:rsidR="00035944" w:rsidRDefault="00035944" w:rsidP="00035944"/>
    <w:p w:rsidR="009019C8" w:rsidRDefault="009019C8" w:rsidP="00035944"/>
    <w:p w:rsidR="009019C8" w:rsidRPr="009019C8" w:rsidRDefault="009019C8" w:rsidP="009019C8">
      <w:pPr>
        <w:jc w:val="center"/>
        <w:rPr>
          <w:color w:val="C00000"/>
          <w:sz w:val="32"/>
          <w:szCs w:val="32"/>
        </w:rPr>
      </w:pPr>
      <w:r w:rsidRPr="00BA6E09">
        <w:rPr>
          <w:color w:val="C00000"/>
          <w:sz w:val="32"/>
          <w:szCs w:val="32"/>
        </w:rPr>
        <w:t xml:space="preserve">NOTA: Estar pendiente de las actualizaciones en la página </w:t>
      </w:r>
      <w:hyperlink r:id="rId4" w:history="1">
        <w:r w:rsidRPr="0089453D">
          <w:rPr>
            <w:rStyle w:val="Hipervnculo"/>
            <w:sz w:val="32"/>
            <w:szCs w:val="32"/>
          </w:rPr>
          <w:t>www.uqroo.mx/admisiones</w:t>
        </w:r>
      </w:hyperlink>
    </w:p>
    <w:sectPr w:rsidR="009019C8" w:rsidRPr="009019C8" w:rsidSect="002F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44"/>
    <w:rsid w:val="00035944"/>
    <w:rsid w:val="00274951"/>
    <w:rsid w:val="002F1040"/>
    <w:rsid w:val="005A5416"/>
    <w:rsid w:val="009019C8"/>
    <w:rsid w:val="00B8166C"/>
    <w:rsid w:val="00D3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44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03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B81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0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qroo.mx/admis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2019-05-23T02:56:00Z</dcterms:created>
  <dcterms:modified xsi:type="dcterms:W3CDTF">2019-05-23T03:59:00Z</dcterms:modified>
</cp:coreProperties>
</file>